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54" w:rsidRDefault="00601B5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50"/>
        <w:gridCol w:w="973"/>
        <w:gridCol w:w="1462"/>
        <w:gridCol w:w="1462"/>
        <w:gridCol w:w="976"/>
        <w:gridCol w:w="1947"/>
        <w:gridCol w:w="2923"/>
      </w:tblGrid>
      <w:tr w:rsidR="00601B54" w:rsidRPr="00601B54" w:rsidTr="007C616B">
        <w:tc>
          <w:tcPr>
            <w:tcW w:w="2500" w:type="pct"/>
            <w:gridSpan w:val="4"/>
            <w:shd w:val="clear" w:color="auto" w:fill="F79646" w:themeFill="accent6"/>
          </w:tcPr>
          <w:p w:rsidR="00601B54" w:rsidRPr="00601B54" w:rsidRDefault="00601B54" w:rsidP="00601B5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601B54">
              <w:rPr>
                <w:rFonts w:ascii="Calibri" w:eastAsia="Calibri" w:hAnsi="Calibri" w:cs="Times New Roman"/>
                <w:b/>
                <w:sz w:val="48"/>
                <w:szCs w:val="48"/>
              </w:rPr>
              <w:t>Grade K: Unit 6A</w:t>
            </w:r>
          </w:p>
        </w:tc>
        <w:tc>
          <w:tcPr>
            <w:tcW w:w="2500" w:type="pct"/>
            <w:gridSpan w:val="4"/>
            <w:shd w:val="clear" w:color="auto" w:fill="F79646" w:themeFill="accent6"/>
          </w:tcPr>
          <w:p w:rsidR="00601B54" w:rsidRPr="00601B54" w:rsidRDefault="00601B54" w:rsidP="00601B5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601B54">
              <w:rPr>
                <w:rFonts w:ascii="Calibri" w:eastAsia="Calibri" w:hAnsi="Calibri" w:cs="Times New Roman"/>
                <w:b/>
                <w:sz w:val="48"/>
                <w:szCs w:val="48"/>
              </w:rPr>
              <w:t>Exploring Communities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FF507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MODULE  A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FF507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601B54" w:rsidRPr="00601B54" w:rsidTr="00601B54">
        <w:tc>
          <w:tcPr>
            <w:tcW w:w="2500" w:type="pct"/>
            <w:gridSpan w:val="4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601B54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On the Town: A Community Adventure (690L)</w:t>
            </w:r>
          </w:p>
        </w:tc>
        <w:tc>
          <w:tcPr>
            <w:tcW w:w="2500" w:type="pct"/>
            <w:gridSpan w:val="4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601B54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Places in My Neighborhood (470L)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Poetry:</w:t>
            </w:r>
          </w:p>
          <w:p w:rsidR="00601B54" w:rsidRPr="00601B54" w:rsidRDefault="00601B54" w:rsidP="00601B54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This is My Community by Carlos Elliot</w:t>
            </w:r>
          </w:p>
          <w:p w:rsidR="00601B54" w:rsidRPr="00601B54" w:rsidRDefault="00601B54" w:rsidP="00601B54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 xml:space="preserve">Our Block by Lois </w:t>
            </w:r>
            <w:proofErr w:type="spellStart"/>
            <w:r w:rsidRPr="00601B54">
              <w:rPr>
                <w:rFonts w:ascii="Calibri" w:eastAsia="Calibri" w:hAnsi="Calibri" w:cs="Times New Roman"/>
              </w:rPr>
              <w:t>Lenski</w:t>
            </w:r>
            <w:proofErr w:type="spellEnd"/>
            <w:r w:rsidRPr="00601B54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Story Elements</w:t>
            </w:r>
          </w:p>
          <w:p w:rsidR="00601B54" w:rsidRPr="00601B54" w:rsidRDefault="00601B54" w:rsidP="00601B5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Text Types</w:t>
            </w:r>
          </w:p>
          <w:p w:rsidR="00601B54" w:rsidRPr="00601B54" w:rsidRDefault="00601B54" w:rsidP="00601B5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Author/Illustrator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Standards (CCLS)</w:t>
            </w:r>
          </w:p>
        </w:tc>
      </w:tr>
      <w:tr w:rsidR="00601B54" w:rsidRPr="00601B54" w:rsidTr="00601B54">
        <w:tc>
          <w:tcPr>
            <w:tcW w:w="1000" w:type="pct"/>
          </w:tcPr>
          <w:p w:rsidR="00601B54" w:rsidRPr="004F71EB" w:rsidRDefault="00601B54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Reading: Literature</w:t>
            </w:r>
          </w:p>
          <w:p w:rsidR="00601B54" w:rsidRDefault="00601B54" w:rsidP="00601B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RL.K.1, RL.K.2, RL.K.3, RL.K.4, RL.K.5, RL.K.6, RL.K.7, RL.K.10</w:t>
            </w:r>
          </w:p>
          <w:p w:rsidR="00601B54" w:rsidRPr="004F71EB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Reading: Informational Text</w:t>
            </w:r>
          </w:p>
          <w:p w:rsidR="00601B54" w:rsidRPr="00601B54" w:rsidRDefault="00601B54" w:rsidP="00601B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RI.K.1, RI.K.2, RI.K.3, RI.K.4, RI.K.5, RI.K.6, RI.K.7, RI.K.8, RI.K.9, RI.K.10</w:t>
            </w:r>
          </w:p>
        </w:tc>
        <w:tc>
          <w:tcPr>
            <w:tcW w:w="1000" w:type="pct"/>
            <w:gridSpan w:val="2"/>
          </w:tcPr>
          <w:p w:rsidR="00601B54" w:rsidRPr="004F71EB" w:rsidRDefault="004F71EB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Reading: Foundational Skills</w:t>
            </w:r>
          </w:p>
          <w:p w:rsidR="004F71EB" w:rsidRPr="004F71EB" w:rsidRDefault="004F71EB" w:rsidP="004F71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RF.K.1, RF.K.1b-c, RF.K.2, RF.K.2a, RF.K.3, RF.K.3a, RF.K.3c, RF.K.4</w:t>
            </w:r>
          </w:p>
        </w:tc>
        <w:tc>
          <w:tcPr>
            <w:tcW w:w="1000" w:type="pct"/>
            <w:gridSpan w:val="2"/>
          </w:tcPr>
          <w:p w:rsidR="00601B54" w:rsidRPr="004F71EB" w:rsidRDefault="004F71EB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Writing:</w:t>
            </w:r>
          </w:p>
          <w:p w:rsidR="004F71EB" w:rsidRPr="004F71EB" w:rsidRDefault="00FF5072" w:rsidP="004F71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W.K.1, W.K.5, W.K.6, W.K.7, W</w:t>
            </w:r>
            <w:r w:rsidR="004F71EB">
              <w:rPr>
                <w:rFonts w:ascii="Calibri" w:eastAsia="Calibri" w:hAnsi="Calibri" w:cs="Times New Roman"/>
              </w:rPr>
              <w:t>.K.8</w:t>
            </w:r>
          </w:p>
        </w:tc>
        <w:tc>
          <w:tcPr>
            <w:tcW w:w="1000" w:type="pct"/>
            <w:gridSpan w:val="2"/>
          </w:tcPr>
          <w:p w:rsidR="00601B54" w:rsidRPr="004F71EB" w:rsidRDefault="004F71EB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Speaking and Listening:</w:t>
            </w:r>
          </w:p>
          <w:p w:rsidR="004F71EB" w:rsidRPr="004F71EB" w:rsidRDefault="004F71EB" w:rsidP="004F71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SL.K.1, SL.K.1a, SL.K.4, SL.K.5, SL.K.6</w:t>
            </w:r>
          </w:p>
        </w:tc>
        <w:tc>
          <w:tcPr>
            <w:tcW w:w="1000" w:type="pct"/>
          </w:tcPr>
          <w:p w:rsidR="00601B54" w:rsidRPr="004F71EB" w:rsidRDefault="004F71EB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Language:</w:t>
            </w:r>
          </w:p>
          <w:p w:rsidR="004F71EB" w:rsidRPr="004F71EB" w:rsidRDefault="004F71EB" w:rsidP="004F71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L.K.1, L.K.1a, L.K.1d, L.K.1f, L.K.2, L.K.2a-b, L.K.2d, L.K.4, L.K.5, L.K.5a, L.K.5c-d, L.K.6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Readers will, with support, identify and compare characters, settings and major events in a story.</w:t>
            </w:r>
            <w:r w:rsidR="005E76AB">
              <w:rPr>
                <w:rFonts w:ascii="Calibri" w:eastAsia="Calibri" w:hAnsi="Calibri" w:cs="Times New Roman"/>
              </w:rPr>
              <w:t>(RL.K.3</w:t>
            </w:r>
          </w:p>
          <w:p w:rsidR="00601B54" w:rsidRPr="00601B54" w:rsidRDefault="00601B54" w:rsidP="00601B5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Writers will, through a combination of dictating, drawing and writing, compose an opinion about a text.</w:t>
            </w:r>
            <w:r w:rsidR="005E76AB">
              <w:rPr>
                <w:rFonts w:ascii="Calibri" w:eastAsia="Calibri" w:hAnsi="Calibri" w:cs="Times New Roman"/>
              </w:rPr>
              <w:t xml:space="preserve"> (W.K.1)</w:t>
            </w:r>
          </w:p>
          <w:p w:rsidR="00601B54" w:rsidRPr="00601B54" w:rsidRDefault="00601B54" w:rsidP="00601B5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After reading a literary and an informational text on the same topic, learners will draw and write about ways people participate in their neighborhood and communities.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Enduring Understandings:</w:t>
            </w:r>
          </w:p>
        </w:tc>
      </w:tr>
      <w:tr w:rsidR="00601B54" w:rsidRPr="00601B54" w:rsidTr="00601B54">
        <w:tc>
          <w:tcPr>
            <w:tcW w:w="1667" w:type="pct"/>
            <w:gridSpan w:val="2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Readers understand that characters experience the major events in a story.</w:t>
            </w:r>
            <w:r w:rsidR="005E76AB">
              <w:rPr>
                <w:rFonts w:ascii="Calibri" w:eastAsia="Calibri" w:hAnsi="Calibri" w:cs="Times New Roman"/>
              </w:rPr>
              <w:t xml:space="preserve"> (RL.K.3)</w:t>
            </w:r>
          </w:p>
        </w:tc>
        <w:tc>
          <w:tcPr>
            <w:tcW w:w="1667" w:type="pct"/>
            <w:gridSpan w:val="4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Writers understand that they can express an opinion through writing, dictating, and drawing.</w:t>
            </w:r>
            <w:r w:rsidR="005E76AB">
              <w:rPr>
                <w:rFonts w:ascii="Calibri" w:eastAsia="Calibri" w:hAnsi="Calibri" w:cs="Times New Roman"/>
              </w:rPr>
              <w:t xml:space="preserve"> (W.K.1)</w:t>
            </w:r>
          </w:p>
        </w:tc>
        <w:tc>
          <w:tcPr>
            <w:tcW w:w="1666" w:type="pct"/>
            <w:gridSpan w:val="2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Learners understand that people participate in their communities in a variety of important ways.</w:t>
            </w:r>
          </w:p>
        </w:tc>
      </w:tr>
      <w:tr w:rsidR="00601B54" w:rsidRPr="00601B54" w:rsidTr="007C616B">
        <w:trPr>
          <w:trHeight w:val="125"/>
        </w:trPr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Big Idea and Content Connection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lastRenderedPageBreak/>
              <w:t>Communities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Social Studies Content Connection: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 xml:space="preserve">K.8.b   </w:t>
            </w:r>
            <w:r w:rsidRPr="00601B54">
              <w:rPr>
                <w:rFonts w:ascii="Calibri" w:eastAsia="Calibri" w:hAnsi="Calibri" w:cs="Times New Roman"/>
              </w:rPr>
              <w:t xml:space="preserve">People and communities adapt to their physical environment in many ways, including building homes, buildings, and transportation systems; accessing food and water; and developing ways to protect </w:t>
            </w:r>
            <w:proofErr w:type="gramStart"/>
            <w:r w:rsidRPr="00601B54">
              <w:rPr>
                <w:rFonts w:ascii="Calibri" w:eastAsia="Calibri" w:hAnsi="Calibri" w:cs="Times New Roman"/>
              </w:rPr>
              <w:t>themselves</w:t>
            </w:r>
            <w:proofErr w:type="gramEnd"/>
            <w:r w:rsidRPr="00601B54">
              <w:rPr>
                <w:rFonts w:ascii="Calibri" w:eastAsia="Calibri" w:hAnsi="Calibri" w:cs="Times New Roman"/>
              </w:rPr>
              <w:t xml:space="preserve"> from shifting weather patterns.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 xml:space="preserve">K.11.b   </w:t>
            </w:r>
            <w:r w:rsidRPr="00601B54">
              <w:rPr>
                <w:rFonts w:ascii="Calibri" w:eastAsia="Calibri" w:hAnsi="Calibri" w:cs="Times New Roman"/>
              </w:rPr>
              <w:t>People perform a variety of jobs in a community—as paid workers, as volunteers—to help meet other peoples’ needs and wants.</w:t>
            </w:r>
            <w:r w:rsidRPr="00601B5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Essential Question(s)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601B54" w:rsidRPr="00601B54" w:rsidRDefault="00601B54" w:rsidP="00601B5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How do we identify characters, setting and major events?</w:t>
            </w:r>
            <w:r w:rsidR="005E76AB">
              <w:rPr>
                <w:rFonts w:ascii="Calibri" w:eastAsia="Calibri" w:hAnsi="Calibri" w:cs="Times New Roman"/>
              </w:rPr>
              <w:t xml:space="preserve"> (RL.K.3)</w:t>
            </w:r>
          </w:p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601B54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601B54" w:rsidRPr="00601B54" w:rsidRDefault="00601B54" w:rsidP="00601B5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How do writers use pictures and words to express an opinion?</w:t>
            </w:r>
            <w:r w:rsidR="005E76AB">
              <w:rPr>
                <w:rFonts w:ascii="Calibri" w:eastAsia="Calibri" w:hAnsi="Calibri" w:cs="Times New Roman"/>
              </w:rPr>
              <w:t xml:space="preserve"> (W.K.1)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Opinion:</w:t>
            </w:r>
          </w:p>
          <w:p w:rsidR="00601B54" w:rsidRPr="00601B54" w:rsidRDefault="00601B54" w:rsidP="00601B5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Based on readings of On the Town and Places in My Neighborhood as well as independent texts, children will create a book review of one of these texts using a combination of drawing and writing.</w:t>
            </w:r>
          </w:p>
        </w:tc>
      </w:tr>
      <w:tr w:rsidR="00FF5072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FF5072" w:rsidRPr="00601B54" w:rsidRDefault="00FF5072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Target Standard(s): W.K.1</w:t>
            </w:r>
          </w:p>
        </w:tc>
      </w:tr>
      <w:tr w:rsidR="00FF5072" w:rsidRPr="00601B54" w:rsidTr="00D93E25">
        <w:tc>
          <w:tcPr>
            <w:tcW w:w="5000" w:type="pct"/>
            <w:gridSpan w:val="8"/>
            <w:shd w:val="clear" w:color="auto" w:fill="FFFFFF"/>
          </w:tcPr>
          <w:p w:rsidR="00FF5072" w:rsidRPr="00601B54" w:rsidRDefault="00FF5072" w:rsidP="00D93E25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Use a combination of drawing, dictating, and writing to compose opinion pieces in which they tell a reader the topic of the name of the book they are writing about and state an opinion or preference about the topic or book (e.g., My favorite book is…)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601B54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601B54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Pr="00601B54" w:rsidRDefault="00601B54" w:rsidP="00601B5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Students will recall the events that Charlie experiences in his community in the anchor text, On the Town.  Using pictures and words, students will create a storyboard of the major events that Charlie experiences in his community and what he learns about the different people and places that make up a community.  They will illustrate with detail to show the characters, setting, and events.</w:t>
            </w:r>
          </w:p>
          <w:p w:rsidR="00601B54" w:rsidRPr="00601B54" w:rsidRDefault="00601B54" w:rsidP="00601B5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Students will read On the Town and Places in My Neighborhood and recognize the differences in the types of texts.  What makes something a story?  What makes something an informational text?  Students will draw and write about the differences.</w:t>
            </w:r>
          </w:p>
          <w:p w:rsidR="00601B54" w:rsidRPr="00601B54" w:rsidRDefault="00601B54" w:rsidP="00601B5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601B54">
              <w:rPr>
                <w:rFonts w:ascii="Calibri" w:eastAsia="Calibri" w:hAnsi="Calibri" w:cs="Times New Roman"/>
              </w:rPr>
              <w:t>Using the texts as reference tools, students will identify and describe similar places and people they regularly encounter in their own neighborhoods and communities.</w:t>
            </w:r>
          </w:p>
        </w:tc>
      </w:tr>
      <w:tr w:rsidR="00601B54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601B54" w:rsidRPr="00601B54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End of Unit Exam: Unit 6</w:t>
            </w:r>
          </w:p>
        </w:tc>
      </w:tr>
      <w:tr w:rsidR="00601B54" w:rsidRPr="00601B54" w:rsidTr="00601B54">
        <w:tc>
          <w:tcPr>
            <w:tcW w:w="5000" w:type="pct"/>
            <w:gridSpan w:val="8"/>
          </w:tcPr>
          <w:p w:rsidR="00601B54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Common Core Learning Standard Focus:</w:t>
            </w:r>
          </w:p>
          <w:p w:rsid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Comprehension Portion of Exam: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1. With prompting and support, ask and answer questions about key details in a text.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3. With prompting and support, identify characters, settings, and major events in a story.</w:t>
            </w:r>
          </w:p>
          <w:p w:rsidR="005E76AB" w:rsidRDefault="005E76AB" w:rsidP="005E76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Speaking/Listening 2. Confirm understanding of a text read aloud or information presented orally or through media by asking and answering questions about key details and requesting clarification if something is not understood.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Vocabulary Portion of Exam: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4. Ask and answer questions about unknown words in a text.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Language 4. Determine or clarify the meaning of unknown and multiple-meaning words and phrases based on kindergarten reading and content. </w:t>
            </w:r>
          </w:p>
          <w:p w:rsidR="005E76AB" w:rsidRDefault="005E76AB" w:rsidP="005E7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Language 5.a. Sort common objects into categories (e.g., shapes, foods) to gain a sense of the concepts the categories represent.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lastRenderedPageBreak/>
              <w:t>Writing Portion of Exam: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Writing 1. Use a combination of drawing, dictating, and writing to compose opinion pieces in which they tell a reader the topic or the name of the book they are writing about and state an opinion or preference about the topic or book (e.g., My favorite book is . . .). </w:t>
            </w:r>
          </w:p>
          <w:p w:rsidR="005E76AB" w:rsidRPr="005E76AB" w:rsidRDefault="005E76AB" w:rsidP="005E76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Writing 8. With guidance and support from adults, recall information from experiences or gather information from provided sources to answer a question.</w:t>
            </w:r>
          </w:p>
        </w:tc>
      </w:tr>
    </w:tbl>
    <w:p w:rsidR="005E76AB" w:rsidRDefault="005E76AB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p w:rsidR="00FF5072" w:rsidRDefault="00FF507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50"/>
        <w:gridCol w:w="973"/>
        <w:gridCol w:w="1462"/>
        <w:gridCol w:w="1462"/>
        <w:gridCol w:w="976"/>
        <w:gridCol w:w="1947"/>
        <w:gridCol w:w="2923"/>
      </w:tblGrid>
      <w:tr w:rsidR="005E76AB" w:rsidRPr="005E76AB" w:rsidTr="007C616B">
        <w:tc>
          <w:tcPr>
            <w:tcW w:w="2500" w:type="pct"/>
            <w:gridSpan w:val="4"/>
            <w:shd w:val="clear" w:color="auto" w:fill="F79646" w:themeFill="accent6"/>
          </w:tcPr>
          <w:p w:rsidR="005E76AB" w:rsidRPr="005E76AB" w:rsidRDefault="005E76AB" w:rsidP="005E76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56"/>
                <w:szCs w:val="56"/>
              </w:rPr>
            </w:pPr>
            <w:r w:rsidRPr="005E76AB">
              <w:rPr>
                <w:rFonts w:ascii="Calibri" w:eastAsia="Calibri" w:hAnsi="Calibri" w:cs="Times New Roman"/>
                <w:b/>
                <w:sz w:val="56"/>
                <w:szCs w:val="56"/>
              </w:rPr>
              <w:lastRenderedPageBreak/>
              <w:t>Grade K: Unit 6B</w:t>
            </w:r>
          </w:p>
        </w:tc>
        <w:tc>
          <w:tcPr>
            <w:tcW w:w="2500" w:type="pct"/>
            <w:gridSpan w:val="4"/>
            <w:shd w:val="clear" w:color="auto" w:fill="F79646" w:themeFill="accent6"/>
          </w:tcPr>
          <w:p w:rsidR="005E76AB" w:rsidRPr="005E76AB" w:rsidRDefault="005E76AB" w:rsidP="005E76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56"/>
                <w:szCs w:val="56"/>
              </w:rPr>
            </w:pPr>
            <w:r w:rsidRPr="005E76AB">
              <w:rPr>
                <w:rFonts w:ascii="Calibri" w:eastAsia="Calibri" w:hAnsi="Calibri" w:cs="Times New Roman"/>
                <w:b/>
                <w:sz w:val="56"/>
                <w:szCs w:val="56"/>
              </w:rPr>
              <w:t>Exploring Communities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MODULE  B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5E76AB" w:rsidRPr="005E76AB" w:rsidTr="005E76AB">
        <w:tc>
          <w:tcPr>
            <w:tcW w:w="2500" w:type="pct"/>
            <w:gridSpan w:val="4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E76AB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Neighborhood Walk: City (620L)</w:t>
            </w:r>
          </w:p>
        </w:tc>
        <w:tc>
          <w:tcPr>
            <w:tcW w:w="2500" w:type="pct"/>
            <w:gridSpan w:val="4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E76AB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Messenger, Messenger 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Poetry:</w:t>
            </w:r>
          </w:p>
          <w:p w:rsidR="005E76AB" w:rsidRPr="005E76AB" w:rsidRDefault="005E76AB" w:rsidP="005E76AB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Sing a Song of Cities by Ian Souter</w:t>
            </w:r>
          </w:p>
          <w:p w:rsidR="005E76AB" w:rsidRPr="005E76AB" w:rsidRDefault="005E76AB" w:rsidP="005E76AB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Skyscraper by Dennis Lee</w:t>
            </w:r>
          </w:p>
          <w:p w:rsidR="005E76AB" w:rsidRPr="005E76AB" w:rsidRDefault="005E76AB" w:rsidP="005E76AB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Manhattan Lullaby by Norma Farber 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</w:rPr>
              <w:t>Questioning</w:t>
            </w:r>
          </w:p>
          <w:p w:rsidR="005E76AB" w:rsidRPr="005E76AB" w:rsidRDefault="005E76AB" w:rsidP="005E76A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</w:rPr>
              <w:t>Connection</w:t>
            </w:r>
          </w:p>
          <w:p w:rsidR="005E76AB" w:rsidRPr="005E76AB" w:rsidRDefault="005E76AB" w:rsidP="005E76A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</w:rPr>
              <w:t xml:space="preserve">Author/Illustrator </w:t>
            </w:r>
          </w:p>
        </w:tc>
      </w:tr>
      <w:tr w:rsidR="00FF5072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FF5072" w:rsidRPr="005E76AB" w:rsidRDefault="00FF5072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Standards </w:t>
            </w:r>
            <w:r>
              <w:rPr>
                <w:rFonts w:ascii="Calibri" w:eastAsia="Calibri" w:hAnsi="Calibri" w:cs="Times New Roman"/>
                <w:b/>
              </w:rPr>
              <w:t xml:space="preserve">Coverage </w:t>
            </w:r>
            <w:r w:rsidRPr="005E76AB">
              <w:rPr>
                <w:rFonts w:ascii="Calibri" w:eastAsia="Calibri" w:hAnsi="Calibri" w:cs="Times New Roman"/>
                <w:b/>
              </w:rPr>
              <w:t>(CCLS)</w:t>
            </w:r>
          </w:p>
        </w:tc>
      </w:tr>
      <w:tr w:rsidR="00FF5072" w:rsidRPr="005E76AB" w:rsidTr="00FF5072">
        <w:tc>
          <w:tcPr>
            <w:tcW w:w="1000" w:type="pct"/>
          </w:tcPr>
          <w:p w:rsidR="00FF5072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Reading: Literature</w:t>
            </w:r>
          </w:p>
          <w:p w:rsidR="00FF5072" w:rsidRDefault="00FF5072" w:rsidP="00FF507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RL.K.1, RL.K.2, RL.K.3, RL.K.4, RL.K.5, RL.K.6, RL.K.7, RL.K.10</w:t>
            </w:r>
          </w:p>
          <w:p w:rsidR="00FF5072" w:rsidRDefault="00FF5072" w:rsidP="00FF507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Reading: Informational Text</w:t>
            </w:r>
          </w:p>
          <w:p w:rsidR="00FF5072" w:rsidRPr="00FF5072" w:rsidRDefault="00FF5072" w:rsidP="00FF507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RI.K.1, RI.K.2, RI.K.3, RI.K.4, RI.K.5, RI.K.6, RI.K.7, RI.K.8, RI.K.9, RI.K.10</w:t>
            </w:r>
          </w:p>
        </w:tc>
        <w:tc>
          <w:tcPr>
            <w:tcW w:w="1000" w:type="pct"/>
            <w:gridSpan w:val="2"/>
          </w:tcPr>
          <w:p w:rsidR="00FF5072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Reading: Foundational Skills</w:t>
            </w:r>
          </w:p>
          <w:p w:rsidR="00FF5072" w:rsidRPr="00FF5072" w:rsidRDefault="00FF5072" w:rsidP="00FF507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F5072">
              <w:rPr>
                <w:rFonts w:ascii="Calibri" w:eastAsia="Calibri" w:hAnsi="Calibri" w:cs="Times New Roman"/>
              </w:rPr>
              <w:t>RF.K.1, RF.K.1b-c, RF.K.2, RF.K.2a, RF.K.3, RF.K.3a, RF.K.3c, RF.K.4</w:t>
            </w:r>
          </w:p>
        </w:tc>
        <w:tc>
          <w:tcPr>
            <w:tcW w:w="1000" w:type="pct"/>
            <w:gridSpan w:val="2"/>
          </w:tcPr>
          <w:p w:rsidR="00FF5072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Writing:</w:t>
            </w:r>
          </w:p>
          <w:p w:rsidR="00FF5072" w:rsidRPr="00FF5072" w:rsidRDefault="00FF5072" w:rsidP="00FF507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W.K.1, W.K.5, W.K.6, W.K.7, W</w:t>
            </w:r>
            <w:r w:rsidRPr="00FF5072">
              <w:rPr>
                <w:rFonts w:ascii="Calibri" w:eastAsia="Calibri" w:hAnsi="Calibri" w:cs="Times New Roman"/>
              </w:rPr>
              <w:t>.K.8</w:t>
            </w:r>
          </w:p>
        </w:tc>
        <w:tc>
          <w:tcPr>
            <w:tcW w:w="1000" w:type="pct"/>
            <w:gridSpan w:val="2"/>
          </w:tcPr>
          <w:p w:rsidR="00FF5072" w:rsidRPr="004F71EB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Speaking and Listening:</w:t>
            </w:r>
          </w:p>
          <w:p w:rsidR="00FF5072" w:rsidRPr="004F71EB" w:rsidRDefault="00FF5072" w:rsidP="00D93E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SL.K.1, SL.K.1a, SL.K.4, SL.K.5, SL.K.6</w:t>
            </w:r>
          </w:p>
        </w:tc>
        <w:tc>
          <w:tcPr>
            <w:tcW w:w="1000" w:type="pct"/>
          </w:tcPr>
          <w:p w:rsidR="00FF5072" w:rsidRPr="004F71EB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F71EB">
              <w:rPr>
                <w:rFonts w:ascii="Calibri" w:eastAsia="Calibri" w:hAnsi="Calibri" w:cs="Times New Roman"/>
                <w:b/>
              </w:rPr>
              <w:t>Language:</w:t>
            </w:r>
          </w:p>
          <w:p w:rsidR="00FF5072" w:rsidRPr="004F71EB" w:rsidRDefault="00FF5072" w:rsidP="00D93E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L.K.1, L.K.1a, L.K.1b, L.K.1c, L.K.2, L.K.2d, L.K.4, L.K.5, L.K.5a, L.K.5c, L.K.6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Readers will practice asking and answering questions about details in the text.</w:t>
            </w:r>
            <w:r w:rsidR="00FF5072">
              <w:rPr>
                <w:rFonts w:ascii="Calibri" w:eastAsia="Calibri" w:hAnsi="Calibri" w:cs="Times New Roman"/>
              </w:rPr>
              <w:t xml:space="preserve"> (RL.K.1, RI.K.1)</w:t>
            </w:r>
          </w:p>
          <w:p w:rsidR="005E76AB" w:rsidRPr="005E76AB" w:rsidRDefault="005E76AB" w:rsidP="005E76A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Writers will, through a combination of dictating, drawing, and writing support an opinion.</w:t>
            </w:r>
            <w:r w:rsidR="00FF5072">
              <w:rPr>
                <w:rFonts w:ascii="Calibri" w:eastAsia="Calibri" w:hAnsi="Calibri" w:cs="Times New Roman"/>
              </w:rPr>
              <w:t xml:space="preserve"> (W.K.1)</w:t>
            </w:r>
          </w:p>
          <w:p w:rsidR="005E76AB" w:rsidRPr="005E76AB" w:rsidRDefault="005E76AB" w:rsidP="005E76A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After reading a literary and an informational text on the same topic, learners will explore what people and places in a city community are important, and why they are important.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Enduring Understandings:</w:t>
            </w:r>
          </w:p>
        </w:tc>
      </w:tr>
      <w:tr w:rsidR="005E76AB" w:rsidRPr="005E76AB" w:rsidTr="005E76AB">
        <w:tc>
          <w:tcPr>
            <w:tcW w:w="1667" w:type="pct"/>
            <w:gridSpan w:val="2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Readers will understand that asking questions before, during, and after reading helps readers make meaning.</w:t>
            </w:r>
            <w:r w:rsidR="00FF5072">
              <w:rPr>
                <w:rFonts w:ascii="Calibri" w:eastAsia="Calibri" w:hAnsi="Calibri" w:cs="Times New Roman"/>
              </w:rPr>
              <w:t xml:space="preserve"> (RL.K.1, RI.K.1)</w:t>
            </w:r>
          </w:p>
        </w:tc>
        <w:tc>
          <w:tcPr>
            <w:tcW w:w="1667" w:type="pct"/>
            <w:gridSpan w:val="4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Writers will understand that writing is a way to convey one’s own preferences.</w:t>
            </w:r>
            <w:r w:rsidR="00FF5072">
              <w:rPr>
                <w:rFonts w:ascii="Calibri" w:eastAsia="Calibri" w:hAnsi="Calibri" w:cs="Times New Roman"/>
              </w:rPr>
              <w:t xml:space="preserve"> (W.K.1)</w:t>
            </w:r>
          </w:p>
        </w:tc>
        <w:tc>
          <w:tcPr>
            <w:tcW w:w="1666" w:type="pct"/>
            <w:gridSpan w:val="2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Learners understand that cities are made up of </w:t>
            </w:r>
            <w:proofErr w:type="gramStart"/>
            <w:r w:rsidRPr="005E76AB">
              <w:rPr>
                <w:rFonts w:ascii="Calibri" w:eastAsia="Calibri" w:hAnsi="Calibri" w:cs="Times New Roman"/>
              </w:rPr>
              <w:t>neighborhood’s</w:t>
            </w:r>
            <w:proofErr w:type="gramEnd"/>
            <w:r w:rsidRPr="005E76AB">
              <w:rPr>
                <w:rFonts w:ascii="Calibri" w:eastAsia="Calibri" w:hAnsi="Calibri" w:cs="Times New Roman"/>
              </w:rPr>
              <w:t xml:space="preserve"> where people live, work, and have fun together.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7C616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Big Ideas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lastRenderedPageBreak/>
              <w:t>Cities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</w:rPr>
              <w:t xml:space="preserve"> </w:t>
            </w:r>
            <w:r w:rsidRPr="005E76AB">
              <w:rPr>
                <w:rFonts w:ascii="Calibri" w:eastAsia="Calibri" w:hAnsi="Calibri" w:cs="Times New Roman"/>
                <w:b/>
              </w:rPr>
              <w:t>Social Studies Content Connection: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K.8.b   </w:t>
            </w:r>
            <w:r w:rsidRPr="005E76AB">
              <w:rPr>
                <w:rFonts w:ascii="Calibri" w:eastAsia="Calibri" w:hAnsi="Calibri" w:cs="Times New Roman"/>
              </w:rPr>
              <w:t xml:space="preserve">People and communities adapt to their physical environment in many ways, including building homes, buildings, and transportation systems; accessing food and water; and developing ways to protect </w:t>
            </w:r>
            <w:proofErr w:type="gramStart"/>
            <w:r w:rsidRPr="005E76AB">
              <w:rPr>
                <w:rFonts w:ascii="Calibri" w:eastAsia="Calibri" w:hAnsi="Calibri" w:cs="Times New Roman"/>
              </w:rPr>
              <w:t>themselves</w:t>
            </w:r>
            <w:proofErr w:type="gramEnd"/>
            <w:r w:rsidRPr="005E76AB">
              <w:rPr>
                <w:rFonts w:ascii="Calibri" w:eastAsia="Calibri" w:hAnsi="Calibri" w:cs="Times New Roman"/>
              </w:rPr>
              <w:t xml:space="preserve"> from shifting weather patterns.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K.11.b   </w:t>
            </w:r>
            <w:r w:rsidRPr="005E76AB">
              <w:rPr>
                <w:rFonts w:ascii="Calibri" w:eastAsia="Calibri" w:hAnsi="Calibri" w:cs="Times New Roman"/>
              </w:rPr>
              <w:t>People perform a variety of jobs in a community—as paid workers, as volunteers—to help meet other peoples’ needs and wants.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Essential Question(s)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E76AB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5E76AB" w:rsidRPr="005E76AB" w:rsidRDefault="005E76AB" w:rsidP="005E76A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How does asking questions about the text help you?</w:t>
            </w:r>
            <w:r w:rsidR="00FF5072">
              <w:rPr>
                <w:rFonts w:ascii="Calibri" w:eastAsia="Calibri" w:hAnsi="Calibri" w:cs="Times New Roman"/>
              </w:rPr>
              <w:t xml:space="preserve"> (RL.K.1, RI.K.1)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E76AB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5E76AB" w:rsidRPr="005E76AB" w:rsidRDefault="005E76AB" w:rsidP="005E76A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How do writers use words and pictures to share preferences with others?</w:t>
            </w:r>
            <w:r w:rsidR="00FF5072">
              <w:rPr>
                <w:rFonts w:ascii="Calibri" w:eastAsia="Calibri" w:hAnsi="Calibri" w:cs="Times New Roman"/>
              </w:rPr>
              <w:t xml:space="preserve"> (W.K.1)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Opinion:</w:t>
            </w:r>
          </w:p>
          <w:p w:rsidR="005E76AB" w:rsidRPr="005E76AB" w:rsidRDefault="005E76AB" w:rsidP="005E76A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Using pictures/photographs and words, children will compose a travel brochure that entices others to visit or consider living in the city.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After listening to Neighborhood Walk: City and Messenger, Messenger, students will practice asking and answering questions about the texts with a partner.  Students will sue photographs from the anchor text, Neighborhood Walk: City and respond to them, creating new illustrations with captions that answer questions.</w:t>
            </w:r>
          </w:p>
          <w:p w:rsidR="005E76AB" w:rsidRPr="005E76AB" w:rsidRDefault="005E76AB" w:rsidP="005E76AB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Students will, with prompting and support, describe the connection between two individuals, events, ideas, or pieces of information in a text.  Students will listen to Neighborhood Walk: City and Messenger, Messenger to create a fact sheet containing two facts they have learned and include the connection between two places or pieces of information about a place in a city community.  They will describe how these two facts are connected.  For example: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95"/>
              <w:gridCol w:w="7195"/>
            </w:tblGrid>
            <w:tr w:rsidR="005E76AB" w:rsidRPr="005E76AB" w:rsidTr="007C616B"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Fact 1</w:t>
                  </w:r>
                </w:p>
              </w:tc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Cities are large.</w:t>
                  </w:r>
                </w:p>
              </w:tc>
            </w:tr>
            <w:tr w:rsidR="005E76AB" w:rsidRPr="005E76AB" w:rsidTr="007C616B"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Fact 2</w:t>
                  </w:r>
                </w:p>
              </w:tc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Cities have big buildings.</w:t>
                  </w:r>
                </w:p>
              </w:tc>
            </w:tr>
            <w:tr w:rsidR="005E76AB" w:rsidRPr="005E76AB" w:rsidTr="007C616B"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How are these facts connected?</w:t>
                  </w:r>
                </w:p>
              </w:tc>
              <w:tc>
                <w:tcPr>
                  <w:tcW w:w="2500" w:type="pct"/>
                </w:tcPr>
                <w:p w:rsidR="005E76AB" w:rsidRPr="005E76AB" w:rsidRDefault="005E76AB" w:rsidP="005E76AB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5E76AB">
                    <w:rPr>
                      <w:rFonts w:ascii="Calibri" w:eastAsia="Calibri" w:hAnsi="Calibri" w:cs="Times New Roman"/>
                    </w:rPr>
                    <w:t>Cities have big buildings because many people live and work there.</w:t>
                  </w:r>
                </w:p>
              </w:tc>
            </w:tr>
          </w:tbl>
          <w:p w:rsidR="005E76AB" w:rsidRPr="005E76AB" w:rsidRDefault="005E76AB" w:rsidP="005E76AB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After reading Neighborhood Walk: City and Messenger, Messenger, students will consider how people live in a city community.  Students will then describe what they like about living in a city.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Target Standard(s): W.K.1</w:t>
            </w:r>
          </w:p>
        </w:tc>
      </w:tr>
      <w:tr w:rsidR="005E76AB" w:rsidRPr="005E76AB" w:rsidTr="005E76AB">
        <w:tc>
          <w:tcPr>
            <w:tcW w:w="5000" w:type="pct"/>
            <w:gridSpan w:val="8"/>
            <w:shd w:val="clear" w:color="auto" w:fill="FFFFFF"/>
          </w:tcPr>
          <w:p w:rsidR="005E76AB" w:rsidRPr="005E76AB" w:rsidRDefault="005E76AB" w:rsidP="005E76A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Use a combination of drawing, dictating, and writing to compose opinion pieces in which they tell a reader the topic of the name of the book they are writing about and state an opinion or preference about the topic or book (e.g., My favorite book is…)</w:t>
            </w:r>
          </w:p>
        </w:tc>
      </w:tr>
      <w:tr w:rsidR="005E76AB" w:rsidRPr="005E76AB" w:rsidTr="007C616B">
        <w:tc>
          <w:tcPr>
            <w:tcW w:w="5000" w:type="pct"/>
            <w:gridSpan w:val="8"/>
            <w:shd w:val="clear" w:color="auto" w:fill="F79646" w:themeFill="accent6"/>
          </w:tcPr>
          <w:p w:rsidR="005E76AB" w:rsidRPr="005E76AB" w:rsidRDefault="005E76AB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Standards (CCLS)</w:t>
            </w:r>
          </w:p>
        </w:tc>
      </w:tr>
      <w:tr w:rsidR="005E76AB" w:rsidRPr="005E76AB" w:rsidTr="005E76AB">
        <w:tc>
          <w:tcPr>
            <w:tcW w:w="5000" w:type="pct"/>
            <w:gridSpan w:val="8"/>
          </w:tcPr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Reading: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RI.K.1   </w:t>
            </w:r>
            <w:r w:rsidRPr="005E76AB">
              <w:rPr>
                <w:rFonts w:ascii="Calibri" w:eastAsia="Calibri" w:hAnsi="Calibri" w:cs="Times New Roman"/>
              </w:rPr>
              <w:t>With prompting and support, ask and answer questions about key details in a text.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RI.K.3   </w:t>
            </w:r>
            <w:r w:rsidRPr="005E76AB">
              <w:rPr>
                <w:rFonts w:ascii="Calibri" w:eastAsia="Calibri" w:hAnsi="Calibri" w:cs="Times New Roman"/>
              </w:rPr>
              <w:t>With prompting and support, describe the connection between two individuals, events, ideas or pieces of information in a text.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RI.K.6   </w:t>
            </w:r>
            <w:r w:rsidRPr="005E76AB">
              <w:rPr>
                <w:rFonts w:ascii="Calibri" w:eastAsia="Calibri" w:hAnsi="Calibri" w:cs="Times New Roman"/>
              </w:rPr>
              <w:t>Name the author and illustrator of a text and define the role of each in presenting the ideas or information in a text.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Writing: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W.K.1</w:t>
            </w:r>
            <w:r w:rsidRPr="005E76AB">
              <w:rPr>
                <w:rFonts w:ascii="Calibri" w:eastAsia="Calibri" w:hAnsi="Calibri" w:cs="Times New Roman"/>
              </w:rPr>
              <w:t xml:space="preserve">  Use a combination of drawing, dictating, and writing to compose opinion pieces in which they tell a reader the topic or the name of the book they are </w:t>
            </w:r>
            <w:r w:rsidRPr="005E76AB">
              <w:rPr>
                <w:rFonts w:ascii="Calibri" w:eastAsia="Calibri" w:hAnsi="Calibri" w:cs="Times New Roman"/>
              </w:rPr>
              <w:lastRenderedPageBreak/>
              <w:t>writing about and state an opinion or preference about the topic or book (e.g., My favorite book is…)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W.K.6   </w:t>
            </w:r>
            <w:r w:rsidRPr="005E76AB">
              <w:rPr>
                <w:rFonts w:ascii="Calibri" w:eastAsia="Calibri" w:hAnsi="Calibri" w:cs="Times New Roman"/>
              </w:rPr>
              <w:t>With guidance and support from adults, explore a variety of digital tools to produce and publish writing, including in collaboration with peers.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W.K.8   </w:t>
            </w:r>
            <w:r w:rsidRPr="005E76AB">
              <w:rPr>
                <w:rFonts w:ascii="Calibri" w:eastAsia="Calibri" w:hAnsi="Calibri" w:cs="Times New Roman"/>
              </w:rPr>
              <w:t>With guidance and support from adults, recall information from experiences or gather information from provided sources to answer a question.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Speaking and Listening: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SL.K.4   </w:t>
            </w:r>
            <w:r w:rsidRPr="005E76AB">
              <w:rPr>
                <w:rFonts w:ascii="Calibri" w:eastAsia="Calibri" w:hAnsi="Calibri" w:cs="Times New Roman"/>
              </w:rPr>
              <w:t>Describe familiar people, places, things and events and, with prompting and support, provide additional detail.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SL.K.5</w:t>
            </w:r>
            <w:r w:rsidRPr="005E76AB">
              <w:rPr>
                <w:rFonts w:ascii="Calibri" w:eastAsia="Calibri" w:hAnsi="Calibri" w:cs="Times New Roman"/>
              </w:rPr>
              <w:t xml:space="preserve">   Add drawings or other visual displays to descriptions as desired to provide additional detail.</w:t>
            </w:r>
          </w:p>
          <w:p w:rsidR="005E76AB" w:rsidRPr="005E76AB" w:rsidRDefault="005E76AB" w:rsidP="005E76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 xml:space="preserve">SL.K.6   </w:t>
            </w:r>
            <w:r w:rsidRPr="005E76AB">
              <w:rPr>
                <w:rFonts w:ascii="Calibri" w:eastAsia="Calibri" w:hAnsi="Calibri" w:cs="Times New Roman"/>
              </w:rPr>
              <w:t>Speak audibly and express thoughts, feelings, and ideas clearly.</w:t>
            </w:r>
          </w:p>
        </w:tc>
      </w:tr>
      <w:tr w:rsidR="00FF5072" w:rsidRPr="00601B54" w:rsidTr="007C616B">
        <w:tc>
          <w:tcPr>
            <w:tcW w:w="5000" w:type="pct"/>
            <w:gridSpan w:val="8"/>
            <w:shd w:val="clear" w:color="auto" w:fill="F79646" w:themeFill="accent6"/>
          </w:tcPr>
          <w:p w:rsidR="00FF5072" w:rsidRPr="00601B54" w:rsidRDefault="00FF5072" w:rsidP="007C616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End of Unit Exam: Unit 6</w:t>
            </w:r>
            <w:bookmarkStart w:id="0" w:name="_GoBack"/>
            <w:bookmarkEnd w:id="0"/>
          </w:p>
        </w:tc>
      </w:tr>
      <w:tr w:rsidR="00FF5072" w:rsidRPr="005E76AB" w:rsidTr="00D93E25">
        <w:tc>
          <w:tcPr>
            <w:tcW w:w="5000" w:type="pct"/>
            <w:gridSpan w:val="8"/>
          </w:tcPr>
          <w:p w:rsidR="00FF5072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Common Core Learning Standard Focus:</w:t>
            </w:r>
          </w:p>
          <w:p w:rsidR="00FF5072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Comprehension Portion of Exam: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1. With prompting and support, ask and answer questions about key details in a text.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3. With prompting and support, identify characters, settings, and major events in a story.</w:t>
            </w:r>
          </w:p>
          <w:p w:rsidR="00FF5072" w:rsidRDefault="00FF5072" w:rsidP="00D93E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Speaking/Listening 2. Confirm understanding of a text read aloud or information presented orally or through media by asking and answering questions about key details and requesting clarification if something is not understood.</w:t>
            </w:r>
          </w:p>
          <w:p w:rsidR="00FF5072" w:rsidRPr="005E76AB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Vocabulary Portion of Exam: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Literature 4. Ask and answer questions about unknown words in a text.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Language 4. Determine or clarify the meaning of unknown and multiple-meaning words and phrases based on kindergarten reading and content. </w:t>
            </w:r>
          </w:p>
          <w:p w:rsidR="00FF5072" w:rsidRDefault="00FF5072" w:rsidP="00D93E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Language 5.a. Sort common objects into categories (e.g., shapes, foods) to gain a sense of the concepts the categories represent.</w:t>
            </w:r>
          </w:p>
          <w:p w:rsidR="00FF5072" w:rsidRPr="005E76AB" w:rsidRDefault="00FF5072" w:rsidP="00D93E2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E76AB">
              <w:rPr>
                <w:rFonts w:ascii="Calibri" w:eastAsia="Calibri" w:hAnsi="Calibri" w:cs="Times New Roman"/>
                <w:b/>
              </w:rPr>
              <w:t>Writing Portion of Exam: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 xml:space="preserve">Writing 1. Use a combination of drawing, dictating, and writing to compose opinion pieces in which they tell a reader the topic or the name of the book they are writing about and state an opinion or preference about the topic or book (e.g., My favorite book is . . .). </w:t>
            </w:r>
          </w:p>
          <w:p w:rsidR="00FF5072" w:rsidRPr="005E76AB" w:rsidRDefault="00FF5072" w:rsidP="00D93E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E76AB">
              <w:rPr>
                <w:rFonts w:ascii="Calibri" w:eastAsia="Calibri" w:hAnsi="Calibri" w:cs="Times New Roman"/>
              </w:rPr>
              <w:t>Writing 8. With guidance and support from adults, recall information from experiences or gather information from provided sources to answer a question.</w:t>
            </w:r>
          </w:p>
        </w:tc>
      </w:tr>
    </w:tbl>
    <w:p w:rsidR="005E76AB" w:rsidRDefault="005E76AB"/>
    <w:sectPr w:rsidR="005E76AB" w:rsidSect="00601B54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D2E" w:rsidRDefault="00C01D2E" w:rsidP="005E76AB">
      <w:pPr>
        <w:spacing w:after="0" w:line="240" w:lineRule="auto"/>
      </w:pPr>
      <w:r>
        <w:separator/>
      </w:r>
    </w:p>
  </w:endnote>
  <w:endnote w:type="continuationSeparator" w:id="0">
    <w:p w:rsidR="00C01D2E" w:rsidRDefault="00C01D2E" w:rsidP="005E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5E76AB">
      <w:tc>
        <w:tcPr>
          <w:tcW w:w="918" w:type="dxa"/>
        </w:tcPr>
        <w:p w:rsidR="005E76AB" w:rsidRDefault="005E76AB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7C616B" w:rsidRPr="007C616B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E76AB" w:rsidRDefault="005E76AB">
          <w:pPr>
            <w:pStyle w:val="Footer"/>
          </w:pPr>
          <w:r w:rsidRPr="00450F88">
            <w:rPr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450F88">
            <w:rPr>
              <w:b/>
              <w:sz w:val="20"/>
            </w:rPr>
            <w:t xml:space="preserve"> </w:t>
          </w:r>
          <w:r w:rsidRPr="00450F88">
            <w:rPr>
              <w:b/>
              <w:sz w:val="16"/>
              <w:szCs w:val="16"/>
            </w:rPr>
            <w:t>CS300.wikispaces.com</w:t>
          </w:r>
        </w:p>
      </w:tc>
    </w:tr>
  </w:tbl>
  <w:p w:rsidR="005E76AB" w:rsidRDefault="005E76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D2E" w:rsidRDefault="00C01D2E" w:rsidP="005E76AB">
      <w:pPr>
        <w:spacing w:after="0" w:line="240" w:lineRule="auto"/>
      </w:pPr>
      <w:r>
        <w:separator/>
      </w:r>
    </w:p>
  </w:footnote>
  <w:footnote w:type="continuationSeparator" w:id="0">
    <w:p w:rsidR="00C01D2E" w:rsidRDefault="00C01D2E" w:rsidP="005E7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6A1"/>
    <w:multiLevelType w:val="hybridMultilevel"/>
    <w:tmpl w:val="C3C6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51D26"/>
    <w:multiLevelType w:val="hybridMultilevel"/>
    <w:tmpl w:val="4026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F694F"/>
    <w:multiLevelType w:val="hybridMultilevel"/>
    <w:tmpl w:val="AB3C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72C03"/>
    <w:multiLevelType w:val="hybridMultilevel"/>
    <w:tmpl w:val="31201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17043"/>
    <w:multiLevelType w:val="hybridMultilevel"/>
    <w:tmpl w:val="FC74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C2904"/>
    <w:multiLevelType w:val="hybridMultilevel"/>
    <w:tmpl w:val="858E3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22C4F"/>
    <w:multiLevelType w:val="hybridMultilevel"/>
    <w:tmpl w:val="F732D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0325E"/>
    <w:multiLevelType w:val="hybridMultilevel"/>
    <w:tmpl w:val="D4AA3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04285"/>
    <w:multiLevelType w:val="hybridMultilevel"/>
    <w:tmpl w:val="FF88A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F51C3"/>
    <w:multiLevelType w:val="hybridMultilevel"/>
    <w:tmpl w:val="D99CE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9D7615"/>
    <w:multiLevelType w:val="hybridMultilevel"/>
    <w:tmpl w:val="35F67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FC155A"/>
    <w:multiLevelType w:val="hybridMultilevel"/>
    <w:tmpl w:val="2E26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A3071"/>
    <w:multiLevelType w:val="hybridMultilevel"/>
    <w:tmpl w:val="5ECE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54"/>
    <w:rsid w:val="000629E4"/>
    <w:rsid w:val="004F71EB"/>
    <w:rsid w:val="005E76AB"/>
    <w:rsid w:val="00601B54"/>
    <w:rsid w:val="006D0333"/>
    <w:rsid w:val="007C616B"/>
    <w:rsid w:val="00C01D2E"/>
    <w:rsid w:val="00FF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B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6AB"/>
  </w:style>
  <w:style w:type="paragraph" w:styleId="Footer">
    <w:name w:val="footer"/>
    <w:basedOn w:val="Normal"/>
    <w:link w:val="FooterChar"/>
    <w:uiPriority w:val="99"/>
    <w:unhideWhenUsed/>
    <w:rsid w:val="005E7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B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6AB"/>
  </w:style>
  <w:style w:type="paragraph" w:styleId="Footer">
    <w:name w:val="footer"/>
    <w:basedOn w:val="Normal"/>
    <w:link w:val="FooterChar"/>
    <w:uiPriority w:val="99"/>
    <w:unhideWhenUsed/>
    <w:rsid w:val="005E7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2014-05-16T17:17:00Z</dcterms:created>
  <dcterms:modified xsi:type="dcterms:W3CDTF">2014-06-12T18:31:00Z</dcterms:modified>
</cp:coreProperties>
</file>